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2436" w14:textId="66B227ED" w:rsidR="00B4235B" w:rsidRDefault="00035E60">
      <w:r w:rsidRPr="00AB114E">
        <w:rPr>
          <w:rFonts w:ascii="Traditional Arabic" w:hAnsi="Traditional Arabic"/>
          <w:sz w:val="28"/>
          <w:szCs w:val="28"/>
          <w:lang w:bidi="ar-LB"/>
        </w:rPr>
        <w:t>Advances in Medicine:</w:t>
      </w:r>
      <w:r>
        <w:rPr>
          <w:rFonts w:ascii="Traditional Arabic" w:hAnsi="Traditional Arabic"/>
          <w:sz w:val="28"/>
          <w:szCs w:val="28"/>
          <w:lang w:bidi="ar-LB"/>
        </w:rPr>
        <w:t xml:space="preserve"> </w:t>
      </w:r>
      <w:r w:rsidRPr="00AB114E">
        <w:rPr>
          <w:rFonts w:ascii="Traditional Arabic" w:hAnsi="Traditional Arabic"/>
          <w:sz w:val="28"/>
          <w:szCs w:val="28"/>
          <w:lang w:bidi="ar-LB"/>
        </w:rPr>
        <w:t>Bridging Knowledge and Practice</w:t>
      </w:r>
    </w:p>
    <w:p w14:paraId="39ABBDF2" w14:textId="77657C95" w:rsidR="00035E60" w:rsidRDefault="00035E60" w:rsidP="00035E60">
      <w:r>
        <w:t>11 and 12 Feb 2026</w:t>
      </w:r>
    </w:p>
    <w:p w14:paraId="0B694E80" w14:textId="1B3774B5" w:rsidR="00035E60" w:rsidRDefault="00035E60" w:rsidP="00035E60">
      <w:r>
        <w:t xml:space="preserve">Jamal Abdel Nasser </w:t>
      </w:r>
    </w:p>
    <w:p w14:paraId="4A2FA117" w14:textId="02C45332" w:rsidR="00035E60" w:rsidRDefault="00035E60" w:rsidP="00035E60">
      <w:r>
        <w:t xml:space="preserve">4 Workshops online registration (4 </w:t>
      </w:r>
      <w:proofErr w:type="spellStart"/>
      <w:r w:rsidR="009B02F3">
        <w:t>QRcode</w:t>
      </w:r>
      <w:proofErr w:type="spellEnd"/>
      <w:r>
        <w:t xml:space="preserve"> for workshops) </w:t>
      </w:r>
    </w:p>
    <w:p w14:paraId="5CB965E6" w14:textId="4B870057" w:rsidR="00035E60" w:rsidRPr="000E1FC1" w:rsidRDefault="00035E60" w:rsidP="00035E60">
      <w:pPr>
        <w:ind w:right="426"/>
        <w:rPr>
          <w:b/>
          <w:bCs/>
        </w:rPr>
      </w:pPr>
      <w:r>
        <w:t xml:space="preserve">Link </w:t>
      </w:r>
      <w:proofErr w:type="gramStart"/>
      <w:r>
        <w:t>1 :</w:t>
      </w:r>
      <w:proofErr w:type="gramEnd"/>
      <w:r>
        <w:t xml:space="preserve"> </w:t>
      </w:r>
      <w:r w:rsidRPr="000E1FC1">
        <w:rPr>
          <w:b/>
          <w:bCs/>
        </w:rPr>
        <w:t>Cast Application and Evolution</w:t>
      </w:r>
    </w:p>
    <w:p w14:paraId="4C83F814" w14:textId="5C121748" w:rsidR="00035E60" w:rsidRDefault="00035E60" w:rsidP="00035E60">
      <w:r>
        <w:t>Link</w:t>
      </w:r>
      <w:proofErr w:type="gramStart"/>
      <w:r>
        <w:t>2 :</w:t>
      </w:r>
      <w:proofErr w:type="gramEnd"/>
      <w:r>
        <w:t xml:space="preserve"> </w:t>
      </w:r>
      <w:r w:rsidRPr="00275AB4">
        <w:rPr>
          <w:b/>
          <w:bCs/>
          <w:lang w:eastAsia="en-CA"/>
        </w:rPr>
        <w:t>Emergency Trauma Life Support (ETLS)</w:t>
      </w:r>
    </w:p>
    <w:p w14:paraId="52FF3BF5" w14:textId="77777777" w:rsidR="00035E60" w:rsidRPr="00035E60" w:rsidRDefault="00035E60" w:rsidP="00035E60">
      <w:pPr>
        <w:ind w:right="426"/>
        <w:outlineLvl w:val="2"/>
        <w:rPr>
          <w:b/>
          <w:bCs/>
        </w:rPr>
      </w:pPr>
      <w:r>
        <w:t xml:space="preserve">Link </w:t>
      </w:r>
      <w:proofErr w:type="gramStart"/>
      <w:r>
        <w:t>3 :</w:t>
      </w:r>
      <w:proofErr w:type="gramEnd"/>
      <w:r>
        <w:t xml:space="preserve"> </w:t>
      </w:r>
      <w:r w:rsidRPr="00035E60">
        <w:rPr>
          <w:b/>
          <w:bCs/>
        </w:rPr>
        <w:t>Laparoscopic Surgery and Principles of Laparoscopic Suturing</w:t>
      </w:r>
    </w:p>
    <w:p w14:paraId="1B32669D" w14:textId="40B85472" w:rsidR="00035E60" w:rsidRDefault="00035E60" w:rsidP="00035E60">
      <w:pPr>
        <w:rPr>
          <w:b/>
          <w:bCs/>
        </w:rPr>
      </w:pPr>
      <w:r>
        <w:t xml:space="preserve">Link </w:t>
      </w:r>
      <w:proofErr w:type="gramStart"/>
      <w:r>
        <w:t>4 :</w:t>
      </w:r>
      <w:proofErr w:type="gramEnd"/>
      <w:r>
        <w:t xml:space="preserve"> </w:t>
      </w:r>
      <w:r w:rsidRPr="00035E60">
        <w:rPr>
          <w:b/>
          <w:bCs/>
        </w:rPr>
        <w:t>Neonatal Resuscitation Program (NRP) Workshop</w:t>
      </w:r>
    </w:p>
    <w:p w14:paraId="7A8C647E" w14:textId="7A236A13" w:rsidR="009B02F3" w:rsidRPr="00035E60" w:rsidRDefault="009B02F3" w:rsidP="00035E60">
      <w:pPr>
        <w:rPr>
          <w:b/>
          <w:bCs/>
        </w:rPr>
      </w:pPr>
      <w:r>
        <w:rPr>
          <w:b/>
          <w:bCs/>
        </w:rPr>
        <w:t>+ Schedule (QRCODE)</w:t>
      </w:r>
    </w:p>
    <w:sectPr w:rsidR="009B02F3" w:rsidRPr="00035E60" w:rsidSect="00F426B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60"/>
    <w:rsid w:val="00035E60"/>
    <w:rsid w:val="009B02F3"/>
    <w:rsid w:val="00B4235B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4A66"/>
  <w15:chartTrackingRefBased/>
  <w15:docId w15:val="{4684CFE7-49A0-4F4C-9CBA-0130400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BAU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Adada</dc:creator>
  <cp:keywords/>
  <dc:description/>
  <cp:lastModifiedBy>Jana Adada</cp:lastModifiedBy>
  <cp:revision>2</cp:revision>
  <dcterms:created xsi:type="dcterms:W3CDTF">2025-12-08T12:58:00Z</dcterms:created>
  <dcterms:modified xsi:type="dcterms:W3CDTF">2025-12-08T12:58:00Z</dcterms:modified>
</cp:coreProperties>
</file>